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7C7" w:rsidRDefault="002911BA">
      <w:hyperlink r:id="rId4" w:history="1">
        <w:r w:rsidRPr="00C572DD">
          <w:rPr>
            <w:rStyle w:val="Hiperhivatkozs"/>
          </w:rPr>
          <w:t>https://www.nagykozar.hu/index.php/palyazati-felhivasok-es-tajekoztatok</w:t>
        </w:r>
      </w:hyperlink>
    </w:p>
    <w:p w:rsidR="002911BA" w:rsidRDefault="002911BA">
      <w:bookmarkStart w:id="0" w:name="_GoBack"/>
      <w:bookmarkEnd w:id="0"/>
    </w:p>
    <w:sectPr w:rsidR="0029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2C"/>
    <w:rsid w:val="002911BA"/>
    <w:rsid w:val="0079372C"/>
    <w:rsid w:val="00E6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5CDF"/>
  <w15:chartTrackingRefBased/>
  <w15:docId w15:val="{09077DED-E5CA-45DA-9FCE-BD4E5059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11B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91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gykozar.hu/index.php/palyazati-felhivasok-es-tajekozt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2023-07-25T09:05:00Z</dcterms:created>
  <dcterms:modified xsi:type="dcterms:W3CDTF">2023-07-25T09:06:00Z</dcterms:modified>
</cp:coreProperties>
</file>